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68+68+68=204 ч (2 часа в неделю)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Л.В.</w:t>
            </w: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 </w:t>
            </w: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Продолжить овладение системой геометрических знаний и умений, необходимых для применения    в  практической  деятельности,  изучения  смежных  дисциплин, продолжения образования.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Продолжить  интеллектуальное  развитие,  формирование  качеств  личности, необходимых человеку для полноценной жизни в современном обществе; ясности и точности  мысли,  критичности  мышления,  интуиции,  логического  мышления, элементов  алгоритмической  культуры,  пространственных  представлений, способности к преодолению трудностей;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Воспитание  культуры  личности,  отношение  к  геометрии  как  к  части общечеловеческой  культуры,  понимание  значимости  геометрии  для  научно-технического прогресса.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•овладение системой математических знаний и умений, необходимых для применения в  практической  деятельности,  изучения  смежных  дисциплин,  продолжения образования;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 интеллектуальное развитие, формирование качеств личности, необходимых человеку в  современном  обществе,  развитие  логического  мышления,  пространственных представлений;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•развитие представлений о полной картине мира, о взаимосвязи геометрии с другими предметами; 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•систематическое  изучение  свойств  геометрических  фигур  на  плоскости  и  тел  в пространстве</w:t>
            </w:r>
          </w:p>
          <w:p w:rsidR="002A5AB3" w:rsidRPr="00CF097E" w:rsidRDefault="002A5AB3" w:rsidP="002A5AB3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CF0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воспитание средствами геометрии культуры личности, понимания значимости геометрии для научно-технического прогресса, отношения к геометрии как к части общечеловеческой культуры через знакомство с историей развития геометрии.</w:t>
            </w:r>
          </w:p>
          <w:p w:rsidR="002A5AB3" w:rsidRPr="00CF097E" w:rsidRDefault="002A5AB3" w:rsidP="00594061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AB3" w:rsidRPr="00CF097E" w:rsidTr="00594061">
        <w:tc>
          <w:tcPr>
            <w:tcW w:w="1809" w:type="dxa"/>
          </w:tcPr>
          <w:p w:rsidR="002A5AB3" w:rsidRPr="00CF097E" w:rsidRDefault="002A5AB3" w:rsidP="00594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:rsidR="00CF097E" w:rsidRPr="00CF097E" w:rsidRDefault="00CF097E" w:rsidP="00CF0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Геометрия: 7—9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Л. С.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Ф. Бутузов, С. Б. Кадомцев и др. — М.: Просвещение, 2015 г. и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послед</w:t>
            </w:r>
            <w:proofErr w:type="gram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proofErr w:type="spellEnd"/>
          </w:p>
          <w:p w:rsidR="00CF097E" w:rsidRPr="00CF097E" w:rsidRDefault="00CF097E" w:rsidP="00CF0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hAnsi="Times New Roman" w:cs="Times New Roman"/>
                <w:sz w:val="24"/>
                <w:szCs w:val="24"/>
              </w:rPr>
              <w:t>Геометрия. Методические ре</w:t>
            </w:r>
            <w:bookmarkStart w:id="0" w:name="_GoBack"/>
            <w:bookmarkEnd w:id="0"/>
            <w:r w:rsidRPr="00CF097E">
              <w:rPr>
                <w:rFonts w:ascii="Times New Roman" w:hAnsi="Times New Roman" w:cs="Times New Roman"/>
                <w:sz w:val="24"/>
                <w:szCs w:val="24"/>
              </w:rPr>
              <w:t xml:space="preserve">комендации. 7-9 класс. Учеб. Пособие для </w:t>
            </w:r>
            <w:proofErr w:type="spellStart"/>
            <w:r w:rsidRPr="00CF097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F097E">
              <w:rPr>
                <w:rFonts w:ascii="Times New Roman" w:hAnsi="Times New Roman" w:cs="Times New Roman"/>
                <w:sz w:val="24"/>
                <w:szCs w:val="24"/>
              </w:rPr>
              <w:t>. организаций / Л.С.</w:t>
            </w: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 Ф. Бутузов,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Ю.А.Глазков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– М.: Просвещение,  2015 г. и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послед</w:t>
            </w:r>
            <w:proofErr w:type="gram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097E" w:rsidRPr="00CF097E" w:rsidRDefault="00CF097E" w:rsidP="00CF0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Иченская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Геометрия. Самостоятельные и контрольные работы. 7-9 классы: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proofErr w:type="gram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особие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 /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М.А.Иченская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. – М.: Просвещение, 2017 г. и послед. Издания.</w:t>
            </w:r>
          </w:p>
          <w:p w:rsidR="00CF097E" w:rsidRPr="00CF097E" w:rsidRDefault="00CF097E" w:rsidP="00CF09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Зив Б. Г. Геометрия: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материалы: 7,8,9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Б. Г. Зив, В. М.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Мейлер</w:t>
            </w:r>
            <w:proofErr w:type="spell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- М.: Просвещение, 2011 и </w:t>
            </w:r>
            <w:proofErr w:type="spell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послед</w:t>
            </w:r>
            <w:proofErr w:type="gramStart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F097E">
              <w:rPr>
                <w:rFonts w:ascii="Times New Roman" w:eastAsia="Calibri" w:hAnsi="Times New Roman" w:cs="Times New Roman"/>
                <w:sz w:val="24"/>
                <w:szCs w:val="24"/>
              </w:rPr>
              <w:t>здания</w:t>
            </w:r>
            <w:proofErr w:type="spellEnd"/>
          </w:p>
          <w:p w:rsidR="002A5AB3" w:rsidRPr="00CF097E" w:rsidRDefault="002A5AB3" w:rsidP="00CF09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5AB3" w:rsidRDefault="002A5AB3"/>
    <w:p w:rsidR="002A5AB3" w:rsidRDefault="002A5AB3"/>
    <w:sectPr w:rsidR="002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44CD"/>
    <w:multiLevelType w:val="multilevel"/>
    <w:tmpl w:val="56F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B6332"/>
    <w:multiLevelType w:val="hybridMultilevel"/>
    <w:tmpl w:val="B28052EC"/>
    <w:lvl w:ilvl="0" w:tplc="93CEB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B3"/>
    <w:rsid w:val="001C6819"/>
    <w:rsid w:val="002A5AB3"/>
    <w:rsid w:val="003E0B4C"/>
    <w:rsid w:val="00C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A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5AB3"/>
    <w:pPr>
      <w:ind w:left="720"/>
      <w:contextualSpacing/>
    </w:pPr>
  </w:style>
  <w:style w:type="table" w:styleId="a3">
    <w:name w:val="Table Grid"/>
    <w:basedOn w:val="a1"/>
    <w:uiPriority w:val="59"/>
    <w:rsid w:val="002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5A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A5AB3"/>
    <w:pPr>
      <w:ind w:left="720"/>
      <w:contextualSpacing/>
    </w:pPr>
  </w:style>
  <w:style w:type="table" w:styleId="a3">
    <w:name w:val="Table Grid"/>
    <w:basedOn w:val="a1"/>
    <w:uiPriority w:val="59"/>
    <w:rsid w:val="002A5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</dc:creator>
  <cp:lastModifiedBy>urv</cp:lastModifiedBy>
  <cp:revision>1</cp:revision>
  <dcterms:created xsi:type="dcterms:W3CDTF">2021-01-13T09:42:00Z</dcterms:created>
  <dcterms:modified xsi:type="dcterms:W3CDTF">2021-01-13T10:09:00Z</dcterms:modified>
</cp:coreProperties>
</file>